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8C15F1" w:rsidRDefault="008C15F1" w:rsidP="00BB218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Algebra 1.2 </w:t>
      </w:r>
      <w:r w:rsidR="00BB2186" w:rsidRPr="008C15F1">
        <w:rPr>
          <w:b/>
          <w:sz w:val="40"/>
          <w:u w:val="single"/>
        </w:rPr>
        <w:t>Solving Equations</w:t>
      </w:r>
    </w:p>
    <w:p w:rsidR="00BB2186" w:rsidRDefault="008C15F1" w:rsidP="00BB2186">
      <w:pPr>
        <w:jc w:val="center"/>
      </w:pPr>
      <w:r>
        <w:rPr>
          <w:noProof/>
        </w:rPr>
        <w:pict>
          <v:rect id="_x0000_s1037" style="position:absolute;left:0;text-align:left;margin-left:349.35pt;margin-top:472.15pt;width:115.2pt;height:165.3pt;z-index:251667456" strokecolor="#1f497d [3215]" strokeweight="1.5pt">
            <v:textbox>
              <w:txbxContent>
                <w:p w:rsidR="00CE31F8" w:rsidRPr="00CE31F8" w:rsidRDefault="00CE31F8" w:rsidP="00CE31F8">
                  <w:pPr>
                    <w:jc w:val="center"/>
                    <w:rPr>
                      <w:b/>
                    </w:rPr>
                  </w:pPr>
                  <w:r w:rsidRPr="00CE31F8">
                    <w:rPr>
                      <w:b/>
                    </w:rPr>
                    <w:t>Function: Evaluate</w:t>
                  </w:r>
                </w:p>
                <w:p w:rsidR="00CE31F8" w:rsidRDefault="00CE31F8" w:rsidP="00CE31F8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 4x+3</m:t>
                      </m:r>
                    </m:oMath>
                  </m:oMathPara>
                </w:p>
                <w:p w:rsidR="00CE31F8" w:rsidRDefault="00CE31F8" w:rsidP="00CE31F8">
                  <w:pPr>
                    <w:spacing w:line="240" w:lineRule="auto"/>
                  </w:pPr>
                  <w:r>
                    <w:rPr>
                      <w:rFonts w:eastAsiaTheme="minorEastAsia"/>
                    </w:rPr>
                    <w:t xml:space="preserve">Functions are a relationship between two sets of numbers </w:t>
                  </w:r>
                  <w:proofErr w:type="gramStart"/>
                  <w:r>
                    <w:rPr>
                      <w:rFonts w:eastAsiaTheme="minorEastAsia"/>
                    </w:rPr>
                    <w:t>an</w:t>
                  </w:r>
                  <w:proofErr w:type="gramEnd"/>
                  <w:r>
                    <w:rPr>
                      <w:rFonts w:eastAsiaTheme="minorEastAsia"/>
                    </w:rPr>
                    <w:t xml:space="preserve"> input and an output. We evaluate them to observe the relation.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31.05pt;margin-top:472.15pt;width:113.3pt;height:165.3pt;z-index:251666432" strokecolor="#7030a0" strokeweight="1.5pt">
            <v:textbox>
              <w:txbxContent>
                <w:p w:rsidR="00CE31F8" w:rsidRPr="00CE31F8" w:rsidRDefault="00CE31F8" w:rsidP="00CE31F8">
                  <w:pPr>
                    <w:jc w:val="center"/>
                    <w:rPr>
                      <w:b/>
                    </w:rPr>
                  </w:pPr>
                  <w:r w:rsidRPr="00CE31F8">
                    <w:rPr>
                      <w:b/>
                    </w:rPr>
                    <w:t>Inequality: Solve</w:t>
                  </w:r>
                </w:p>
                <w:p w:rsidR="00CE31F8" w:rsidRDefault="00CE31F8" w:rsidP="00CE31F8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4x+3 ≥7</m:t>
                      </m:r>
                    </m:oMath>
                  </m:oMathPara>
                </w:p>
                <w:p w:rsidR="00CE31F8" w:rsidRDefault="00CE31F8" w:rsidP="00CE31F8">
                  <w:pPr>
                    <w:spacing w:line="240" w:lineRule="auto"/>
                  </w:pPr>
                  <w:r>
                    <w:rPr>
                      <w:rFonts w:eastAsiaTheme="minorEastAsia"/>
                    </w:rPr>
                    <w:t xml:space="preserve">Inequalities can be solved but do not have definite answers like </w:t>
                  </w:r>
                  <w:proofErr w:type="gramStart"/>
                  <w:r>
                    <w:rPr>
                      <w:rFonts w:eastAsiaTheme="minorEastAsia"/>
                    </w:rPr>
                    <w:t>equations,</w:t>
                  </w:r>
                  <w:proofErr w:type="gramEnd"/>
                  <w:r>
                    <w:rPr>
                      <w:rFonts w:eastAsiaTheme="minorEastAsia"/>
                    </w:rPr>
                    <w:t xml:space="preserve"> the solutions can be sets of numbers.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13.8pt;margin-top:472.15pt;width:125.25pt;height:165.3pt;z-index:251664384" strokecolor="red" strokeweight="1.5pt">
            <v:textbox>
              <w:txbxContent>
                <w:p w:rsidR="00CE31F8" w:rsidRPr="00CE31F8" w:rsidRDefault="00CE31F8" w:rsidP="00CE31F8">
                  <w:pPr>
                    <w:jc w:val="center"/>
                    <w:rPr>
                      <w:b/>
                    </w:rPr>
                  </w:pPr>
                  <w:r w:rsidRPr="00CE31F8">
                    <w:rPr>
                      <w:b/>
                    </w:rPr>
                    <w:t>Expression: Simplify</w:t>
                  </w:r>
                </w:p>
                <w:p w:rsidR="00CE31F8" w:rsidRDefault="00CE31F8" w:rsidP="00CE31F8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4x+3x-7</m:t>
                      </m:r>
                    </m:oMath>
                  </m:oMathPara>
                </w:p>
                <w:p w:rsidR="00CE31F8" w:rsidRDefault="00CE31F8" w:rsidP="00CE31F8">
                  <w:pPr>
                    <w:spacing w:after="0" w:line="240" w:lineRule="auto"/>
                  </w:pPr>
                  <w:r>
                    <w:rPr>
                      <w:rFonts w:eastAsiaTheme="minorEastAsia"/>
                    </w:rPr>
                    <w:t>Expressions cannot be solved, there is not equality. We put them in simplest terms so they are easy to understand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15.85pt;margin-top:472.15pt;width:112.05pt;height:165.3pt;z-index:251665408" strokecolor="#00b050" strokeweight="1.5pt">
            <v:textbox>
              <w:txbxContent>
                <w:p w:rsidR="00CE31F8" w:rsidRPr="00CE31F8" w:rsidRDefault="00CE31F8" w:rsidP="00CE31F8">
                  <w:pPr>
                    <w:jc w:val="center"/>
                    <w:rPr>
                      <w:b/>
                    </w:rPr>
                  </w:pPr>
                  <w:r w:rsidRPr="00CE31F8">
                    <w:rPr>
                      <w:b/>
                    </w:rPr>
                    <w:t>Equation: Solve</w:t>
                  </w:r>
                </w:p>
                <w:p w:rsidR="00CE31F8" w:rsidRDefault="00CE31F8" w:rsidP="00CE31F8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4x+3=7</m:t>
                      </m:r>
                    </m:oMath>
                  </m:oMathPara>
                </w:p>
                <w:p w:rsidR="00CE31F8" w:rsidRDefault="00CE31F8" w:rsidP="00CE31F8">
                  <w:pPr>
                    <w:spacing w:after="0" w:line="240" w:lineRule="auto"/>
                  </w:pPr>
                  <w:r>
                    <w:rPr>
                      <w:rFonts w:eastAsiaTheme="minorEastAsia"/>
                    </w:rPr>
                    <w:t>Equations can be solved by isolating a variable. For one variable you need one equation to solve, for two variables, two equations…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5.4pt;margin-top:397.65pt;width:219.15pt;height:69.5pt;z-index:251655165" fillcolor="white [3201]" strokecolor="#0070c0" strokeweight="3pt">
            <v:stroke dashstyle="dash"/>
            <v:shadow color="#868686"/>
            <v:textbox>
              <w:txbxContent>
                <w:p w:rsidR="0058061D" w:rsidRPr="0058061D" w:rsidRDefault="0058061D" w:rsidP="0058061D">
                  <w:pPr>
                    <w:pStyle w:val="PlaceholderText"/>
                    <w:rPr>
                      <w:sz w:val="48"/>
                    </w:rPr>
                  </w:pPr>
                  <w:r>
                    <w:rPr>
                      <w:sz w:val="48"/>
                    </w:rPr>
                    <w:t>+ 9     - 7       c        b</w:t>
                  </w:r>
                </w:p>
                <w:p w:rsidR="0058061D" w:rsidRDefault="0058061D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3.8pt;margin-top:397.65pt;width:259.2pt;height:69.5pt;z-index:251663360" fillcolor="white [3201]" strokecolor="#0070c0" strokeweight="5pt">
            <v:stroke linestyle="thickThin"/>
            <v:shadow color="#868686"/>
            <v:textbox>
              <w:txbxContent>
                <w:p w:rsidR="0058061D" w:rsidRDefault="0058061D" w:rsidP="0058061D">
                  <w:pPr>
                    <w:jc w:val="center"/>
                  </w:pPr>
                  <w:r>
                    <w:t>Constants</w:t>
                  </w:r>
                </w:p>
                <w:p w:rsidR="0058061D" w:rsidRDefault="0058061D" w:rsidP="0058061D">
                  <w:r>
                    <w:t xml:space="preserve">Terms </w:t>
                  </w:r>
                  <w:proofErr w:type="gramStart"/>
                  <w:r>
                    <w:t>that remain</w:t>
                  </w:r>
                  <w:proofErr w:type="gramEnd"/>
                  <w:r>
                    <w:t xml:space="preserve"> unchanged by variables. </w:t>
                  </w:r>
                  <w:proofErr w:type="gramStart"/>
                  <w:r>
                    <w:t>Single numbers.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45.4pt;margin-top:315.65pt;width:219.15pt;height:69.5pt;z-index:251656190" fillcolor="white [3201]" strokecolor="#00b0f0" strokeweight="3pt">
            <v:stroke dashstyle="dash"/>
            <v:shadow color="#868686"/>
            <v:textbox>
              <w:txbxContent>
                <w:p w:rsidR="0058061D" w:rsidRPr="0058061D" w:rsidRDefault="0058061D" w:rsidP="0058061D">
                  <w:pPr>
                    <w:jc w:val="both"/>
                    <w:rPr>
                      <w:sz w:val="40"/>
                    </w:rPr>
                  </w:pPr>
                  <w:r w:rsidRPr="0058061D">
                    <w:rPr>
                      <w:sz w:val="40"/>
                    </w:rPr>
                    <w:t xml:space="preserve">*      /     +     -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40"/>
                      </w:rPr>
                      <m:t xml:space="preserve">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2</m:t>
                        </m:r>
                      </m:sup>
                    </m:sSup>
                  </m:oMath>
                  <w:r w:rsidRPr="0058061D">
                    <w:rPr>
                      <w:sz w:val="40"/>
                    </w:rPr>
                    <w:t xml:space="preserve">    </w:t>
                  </w:r>
                </w:p>
                <w:p w:rsidR="0058061D" w:rsidRPr="0058061D" w:rsidRDefault="0058061D" w:rsidP="0058061D">
                  <w:pPr>
                    <w:pStyle w:val="PlaceholderText"/>
                    <w:ind w:left="720"/>
                    <w:rPr>
                      <w:sz w:val="4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13.8pt;margin-top:315.65pt;width:259.2pt;height:69.5pt;z-index:251662336" fillcolor="white [3201]" strokecolor="#00b0f0" strokeweight="5pt">
            <v:stroke linestyle="thickThin"/>
            <v:shadow color="#868686"/>
            <v:textbox>
              <w:txbxContent>
                <w:p w:rsidR="0058061D" w:rsidRDefault="0058061D" w:rsidP="0058061D">
                  <w:pPr>
                    <w:jc w:val="center"/>
                  </w:pPr>
                  <w:r>
                    <w:t>Operator</w:t>
                  </w:r>
                </w:p>
                <w:p w:rsidR="0058061D" w:rsidRDefault="0058061D" w:rsidP="0058061D">
                  <w:r>
                    <w:t>The common symbols used to show actions that need to be taken.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45.4pt;margin-top:192.95pt;width:219.15pt;height:109.55pt;z-index:251660288" fillcolor="white [3201]" strokecolor="#ffc000" strokeweight="3pt">
            <v:stroke dashstyle="dash"/>
            <v:shadow color="#868686"/>
            <v:textbox>
              <w:txbxContent>
                <w:p w:rsidR="0058061D" w:rsidRPr="00BB2186" w:rsidRDefault="0058061D" w:rsidP="00BB2186">
                  <w:pPr>
                    <w:jc w:val="center"/>
                    <w:rPr>
                      <w:sz w:val="4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48"/>
                      </w:rPr>
                      <m:t>x</m:t>
                    </m:r>
                  </m:oMath>
                  <w:r>
                    <w:rPr>
                      <w:rFonts w:eastAsiaTheme="minorEastAsia"/>
                      <w:sz w:val="48"/>
                    </w:rPr>
                    <w:t xml:space="preserve">       </w:t>
                  </w:r>
                  <m:oMath>
                    <m:r>
                      <w:rPr>
                        <w:rFonts w:ascii="Cambria Math" w:eastAsiaTheme="minorEastAsia" w:hAnsi="Cambria Math"/>
                        <w:sz w:val="48"/>
                      </w:rPr>
                      <m:t>5y</m:t>
                    </m:r>
                  </m:oMath>
                  <w:r>
                    <w:rPr>
                      <w:rFonts w:eastAsiaTheme="minorEastAsia"/>
                      <w:sz w:val="48"/>
                    </w:rPr>
                    <w:t xml:space="preserve">     </w:t>
                  </w:r>
                  <m:oMath>
                    <m:r>
                      <w:rPr>
                        <w:rFonts w:ascii="Cambria Math" w:eastAsiaTheme="minorEastAsia" w:hAnsi="Cambria Math"/>
                        <w:sz w:val="48"/>
                      </w:rPr>
                      <m:t>-7m</m:t>
                    </m:r>
                  </m:oMath>
                </w:p>
                <w:p w:rsidR="00BB2186" w:rsidRDefault="0058061D" w:rsidP="0058061D">
                  <w:pPr>
                    <w:jc w:val="center"/>
                  </w:pPr>
                  <w:r w:rsidRPr="0058061D">
                    <w:drawing>
                      <wp:inline distT="0" distB="0" distL="0" distR="0">
                        <wp:extent cx="579812" cy="435370"/>
                        <wp:effectExtent l="0" t="0" r="0" b="0"/>
                        <wp:docPr id="2" name="Picture 4" descr="Image result for magnif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magnif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167" cy="435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61D" w:rsidRPr="0058061D" w:rsidRDefault="0058061D" w:rsidP="0058061D">
                  <w:pPr>
                    <w:pStyle w:val="PlaceholderText"/>
                    <w:numPr>
                      <w:ilvl w:val="0"/>
                      <w:numId w:val="1"/>
                    </w:numPr>
                    <w:jc w:val="center"/>
                    <w:rPr>
                      <w:sz w:val="4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3.8pt;margin-top:192.95pt;width:259.2pt;height:109.55pt;z-index:251661312" fillcolor="white [3201]" strokecolor="#ffc000" strokeweight="5pt">
            <v:stroke linestyle="thickThin"/>
            <v:shadow color="#868686"/>
            <v:textbox>
              <w:txbxContent>
                <w:p w:rsidR="00BB2186" w:rsidRDefault="00BB2186" w:rsidP="00BB2186">
                  <w:pPr>
                    <w:jc w:val="center"/>
                  </w:pPr>
                  <w:r>
                    <w:t>Coefficient</w:t>
                  </w:r>
                </w:p>
                <w:p w:rsidR="0058061D" w:rsidRDefault="00BB2186" w:rsidP="00BB2186">
                  <w:pPr>
                    <w:rPr>
                      <w:noProof/>
                    </w:rPr>
                  </w:pPr>
                  <w:r>
                    <w:t>Coefficients magnify variables. Since there is no symbol between coefficient and variable we know to multiply.</w:t>
                  </w:r>
                  <w:r w:rsidR="0058061D" w:rsidRPr="0058061D">
                    <w:rPr>
                      <w:noProof/>
                    </w:rPr>
                    <w:t xml:space="preserve"> </w:t>
                  </w:r>
                  <w:r w:rsidR="0058061D">
                    <w:rPr>
                      <w:noProof/>
                    </w:rPr>
                    <w:t>Remember magnifying can make things bigger or smaller.</w:t>
                  </w:r>
                </w:p>
                <w:p w:rsidR="00BB2186" w:rsidRDefault="00BB2186" w:rsidP="0058061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13.8pt;margin-top:91.5pt;width:259.2pt;height:88.9pt;z-index:251658240" fillcolor="white [3201]" strokecolor="#974706 [1609]" strokeweight="5pt">
            <v:stroke linestyle="thickThin"/>
            <v:shadow color="#868686"/>
            <v:textbox>
              <w:txbxContent>
                <w:p w:rsidR="00BB2186" w:rsidRDefault="00BB2186" w:rsidP="00BB2186">
                  <w:pPr>
                    <w:jc w:val="center"/>
                  </w:pPr>
                  <w:r>
                    <w:t>Variable</w:t>
                  </w:r>
                </w:p>
                <w:p w:rsidR="00BB2186" w:rsidRDefault="00BB2186" w:rsidP="00BB2186">
                  <w:r>
                    <w:t>A variable is a letter or symbol which represents a number. Usually these letters are lower case.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45.4pt;margin-top:91.5pt;width:219.15pt;height:88.9pt;z-index:251657215" fillcolor="white [3201]" strokecolor="#f79646 [3209]" strokeweight="3pt">
            <v:stroke dashstyle="dash"/>
            <v:shadow color="#868686"/>
            <v:textbox>
              <w:txbxContent>
                <w:p w:rsidR="00BB2186" w:rsidRPr="00BB2186" w:rsidRDefault="00BB2186" w:rsidP="00BB2186">
                  <w:pPr>
                    <w:jc w:val="center"/>
                    <w:rPr>
                      <w:sz w:val="48"/>
                    </w:rPr>
                  </w:pPr>
                  <w:proofErr w:type="gramStart"/>
                  <w:r w:rsidRPr="00BB2186">
                    <w:rPr>
                      <w:sz w:val="48"/>
                    </w:rPr>
                    <w:t>x</w:t>
                  </w:r>
                  <w:proofErr w:type="gramEnd"/>
                  <w:r w:rsidRPr="00BB2186">
                    <w:rPr>
                      <w:sz w:val="48"/>
                    </w:rPr>
                    <w:t xml:space="preserve">    y    z  </w:t>
                  </w:r>
                  <w:r>
                    <w:rPr>
                      <w:sz w:val="48"/>
                    </w:rPr>
                    <w:t xml:space="preserve"> </w:t>
                  </w:r>
                  <w:r w:rsidRPr="00BB2186">
                    <w:rPr>
                      <w:sz w:val="48"/>
                    </w:rPr>
                    <w:t xml:space="preserve"> t </w:t>
                  </w:r>
                  <w:r>
                    <w:rPr>
                      <w:sz w:val="48"/>
                    </w:rPr>
                    <w:t xml:space="preserve"> </w:t>
                  </w:r>
                  <w:r w:rsidRPr="00BB2186">
                    <w:rPr>
                      <w:sz w:val="48"/>
                    </w:rPr>
                    <w:t xml:space="preserve">  h   Ө</w:t>
                  </w:r>
                </w:p>
              </w:txbxContent>
            </v:textbox>
          </v:rect>
        </w:pict>
      </w:r>
      <w:r w:rsidR="00BB2186">
        <w:rPr>
          <w:noProof/>
        </w:rPr>
        <w:drawing>
          <wp:inline distT="0" distB="0" distL="0" distR="0">
            <wp:extent cx="2366341" cy="1113821"/>
            <wp:effectExtent l="19050" t="0" r="0" b="0"/>
            <wp:docPr id="1" name="Picture 1" descr="Image result for variable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riables ma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30" cy="111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186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5" type="#_x0000_t75" alt="Image result for magnify" style="width:639.85pt;height:480.2pt;visibility:visible;mso-wrap-style:square" o:bullet="t">
        <v:imagedata r:id="rId1" o:title="Image result for magnify"/>
      </v:shape>
    </w:pict>
  </w:numPicBullet>
  <w:abstractNum w:abstractNumId="0">
    <w:nsid w:val="20FE69A4"/>
    <w:multiLevelType w:val="hybridMultilevel"/>
    <w:tmpl w:val="F9B8A380"/>
    <w:lvl w:ilvl="0" w:tplc="F754E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2186"/>
    <w:rsid w:val="0058061D"/>
    <w:rsid w:val="008C15F1"/>
    <w:rsid w:val="00A46CE1"/>
    <w:rsid w:val="00BB2186"/>
    <w:rsid w:val="00CE31F8"/>
    <w:rsid w:val="00D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61D"/>
    <w:rPr>
      <w:color w:val="808080"/>
    </w:rPr>
  </w:style>
  <w:style w:type="paragraph" w:styleId="ListParagraph">
    <w:name w:val="List Paragraph"/>
    <w:basedOn w:val="Normal"/>
    <w:uiPriority w:val="34"/>
    <w:qFormat/>
    <w:rsid w:val="0058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2016-09-21T11:31:00Z</dcterms:created>
  <dcterms:modified xsi:type="dcterms:W3CDTF">2016-09-21T12:08:00Z</dcterms:modified>
</cp:coreProperties>
</file>