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1" w:rsidRDefault="000652DA" w:rsidP="000652DA">
      <w:pPr>
        <w:jc w:val="center"/>
      </w:pPr>
      <w:r>
        <w:rPr>
          <w:noProof/>
        </w:rPr>
        <w:pict>
          <v:rect id="_x0000_s1026" style="position:absolute;left:0;text-align:left;margin-left:7.5pt;margin-top:19.65pt;width:473.1pt;height:39.25pt;z-index:251658240">
            <v:textbox style="mso-next-textbox:#_x0000_s1026">
              <w:txbxContent>
                <w:p w:rsidR="003B3317" w:rsidRDefault="003B3317" w:rsidP="000652DA">
                  <w:r>
                    <w:t>Reference Triangles are right triangles which contain “important” angles. They can be moved around the unit circle to tell us locations. Eventually they will help us with trigonometric functions.</w:t>
                  </w:r>
                </w:p>
              </w:txbxContent>
            </v:textbox>
          </v:rect>
        </w:pict>
      </w:r>
      <w:r>
        <w:t>Reference Triangles</w:t>
      </w:r>
    </w:p>
    <w:p w:rsidR="000652DA" w:rsidRDefault="000652DA" w:rsidP="000652DA">
      <w:pPr>
        <w:jc w:val="center"/>
      </w:pPr>
    </w:p>
    <w:p w:rsidR="006E4990" w:rsidRDefault="006E4990" w:rsidP="006E4990">
      <w:r>
        <w:rPr>
          <w:noProof/>
        </w:rPr>
        <w:pict>
          <v:rect id="_x0000_s1029" style="position:absolute;margin-left:149.6pt;margin-top:12.7pt;width:331pt;height:98.15pt;z-index:251659264">
            <v:textbox style="mso-next-textbox:#_x0000_s1029">
              <w:txbxContent>
                <w:p w:rsidR="003B3317" w:rsidRDefault="003B3317">
                  <w:r>
                    <w:t>To find any coordinate on the unit circle, we can evaluate the angle of rotation. Make sure you use radians/degrees accordingly.</w:t>
                  </w:r>
                </w:p>
                <w:p w:rsidR="003B3317" w:rsidRPr="00D26053" w:rsidRDefault="003B3317">
                  <w:pPr>
                    <w:rPr>
                      <w:sz w:val="40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4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40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40"/>
                        </w:rPr>
                        <m:t>→(cosθ,sinθ)</m:t>
                      </m:r>
                    </m:oMath>
                  </m:oMathPara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561515" cy="1496290"/>
            <wp:effectExtent l="19050" t="0" r="585" b="0"/>
            <wp:docPr id="4" name="Picture 4" descr="Image result for unit circle reference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nit circle reference triangl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15" cy="14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88" w:type="dxa"/>
        <w:tblLook w:val="04A0"/>
      </w:tblPr>
      <w:tblGrid>
        <w:gridCol w:w="2422"/>
        <w:gridCol w:w="2422"/>
        <w:gridCol w:w="2422"/>
        <w:gridCol w:w="2422"/>
      </w:tblGrid>
      <w:tr w:rsidR="00A155C1" w:rsidTr="00A155C1">
        <w:trPr>
          <w:trHeight w:val="443"/>
        </w:trPr>
        <w:tc>
          <w:tcPr>
            <w:tcW w:w="2422" w:type="dxa"/>
          </w:tcPr>
          <w:p w:rsidR="00A155C1" w:rsidRPr="007F297E" w:rsidRDefault="00A155C1" w:rsidP="003B3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Degrees</w:t>
            </w:r>
          </w:p>
        </w:tc>
        <w:tc>
          <w:tcPr>
            <w:tcW w:w="2422" w:type="dxa"/>
          </w:tcPr>
          <w:p w:rsidR="00A155C1" w:rsidRPr="007F297E" w:rsidRDefault="00A155C1" w:rsidP="000652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Radians</w:t>
            </w:r>
          </w:p>
        </w:tc>
        <w:tc>
          <w:tcPr>
            <w:tcW w:w="2422" w:type="dxa"/>
          </w:tcPr>
          <w:p w:rsidR="00A155C1" w:rsidRPr="00D41203" w:rsidRDefault="00A155C1" w:rsidP="00A155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Degrees</w:t>
            </w:r>
          </w:p>
        </w:tc>
        <w:tc>
          <w:tcPr>
            <w:tcW w:w="2422" w:type="dxa"/>
          </w:tcPr>
          <w:p w:rsidR="00A155C1" w:rsidRPr="00D41203" w:rsidRDefault="00A155C1" w:rsidP="003B3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Radians</w:t>
            </w:r>
          </w:p>
        </w:tc>
      </w:tr>
      <w:tr w:rsidR="000652DA" w:rsidTr="00A155C1">
        <w:trPr>
          <w:trHeight w:val="853"/>
        </w:trPr>
        <w:tc>
          <w:tcPr>
            <w:tcW w:w="2422" w:type="dxa"/>
          </w:tcPr>
          <w:p w:rsidR="000652DA" w:rsidRPr="00A155C1" w:rsidRDefault="000652DA" w:rsidP="003B3317">
            <w:pPr>
              <w:jc w:val="center"/>
              <w:rPr>
                <w:sz w:val="3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</w:rPr>
                    <m:t>30</m:t>
                  </m:r>
                </m:e>
              </m:func>
            </m:oMath>
            <w:r w:rsidR="00A155C1" w:rsidRPr="00A155C1">
              <w:rPr>
                <w:rFonts w:eastAsiaTheme="minorEastAsia"/>
                <w:sz w:val="32"/>
              </w:rPr>
              <w:t xml:space="preserve"> = .5</w:t>
            </w:r>
          </w:p>
        </w:tc>
        <w:tc>
          <w:tcPr>
            <w:tcW w:w="2422" w:type="dxa"/>
          </w:tcPr>
          <w:p w:rsidR="000652DA" w:rsidRPr="00A155C1" w:rsidRDefault="000652DA" w:rsidP="003A2AFA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</w:rPr>
                      <m:t>=.5</m:t>
                    </m:r>
                  </m:e>
                </m:func>
              </m:oMath>
            </m:oMathPara>
          </w:p>
        </w:tc>
        <w:tc>
          <w:tcPr>
            <w:tcW w:w="2422" w:type="dxa"/>
          </w:tcPr>
          <w:p w:rsidR="000652DA" w:rsidRPr="00A155C1" w:rsidRDefault="000652DA" w:rsidP="00A155C1">
            <w:pPr>
              <w:jc w:val="center"/>
              <w:rPr>
                <w:sz w:val="3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</w:rPr>
                    <m:t>30</m:t>
                  </m:r>
                </m:e>
              </m:func>
            </m:oMath>
            <w:r w:rsidR="00A155C1" w:rsidRPr="00A155C1">
              <w:rPr>
                <w:rFonts w:eastAsiaTheme="minorEastAsia"/>
                <w:sz w:val="32"/>
              </w:rPr>
              <w:t xml:space="preserve"> = .8660…</w:t>
            </w:r>
          </w:p>
        </w:tc>
        <w:tc>
          <w:tcPr>
            <w:tcW w:w="2422" w:type="dxa"/>
          </w:tcPr>
          <w:p w:rsidR="000652DA" w:rsidRPr="00A155C1" w:rsidRDefault="000652DA" w:rsidP="003B3317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</w:rPr>
                      <m:t>=.8660…</m:t>
                    </m:r>
                  </m:e>
                </m:func>
              </m:oMath>
            </m:oMathPara>
          </w:p>
        </w:tc>
      </w:tr>
      <w:tr w:rsidR="000652DA" w:rsidTr="00A155C1">
        <w:trPr>
          <w:trHeight w:val="853"/>
        </w:trPr>
        <w:tc>
          <w:tcPr>
            <w:tcW w:w="2422" w:type="dxa"/>
          </w:tcPr>
          <w:p w:rsidR="000652DA" w:rsidRPr="00A155C1" w:rsidRDefault="000652DA" w:rsidP="003B3317">
            <w:pPr>
              <w:jc w:val="center"/>
              <w:rPr>
                <w:sz w:val="3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</w:rPr>
                    <m:t>45</m:t>
                  </m:r>
                </m:e>
              </m:func>
            </m:oMath>
            <w:r w:rsidR="00A155C1" w:rsidRPr="00A155C1">
              <w:rPr>
                <w:rFonts w:eastAsiaTheme="minorEastAsia"/>
                <w:sz w:val="32"/>
              </w:rPr>
              <w:t xml:space="preserve"> = .7071…</w:t>
            </w:r>
          </w:p>
        </w:tc>
        <w:tc>
          <w:tcPr>
            <w:tcW w:w="2422" w:type="dxa"/>
          </w:tcPr>
          <w:p w:rsidR="000652DA" w:rsidRPr="00A155C1" w:rsidRDefault="000652DA" w:rsidP="000652DA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4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32"/>
                  </w:rPr>
                  <m:t>=.7071…</m:t>
                </m:r>
              </m:oMath>
            </m:oMathPara>
          </w:p>
        </w:tc>
        <w:tc>
          <w:tcPr>
            <w:tcW w:w="2422" w:type="dxa"/>
          </w:tcPr>
          <w:p w:rsidR="000652DA" w:rsidRPr="00A155C1" w:rsidRDefault="000652DA" w:rsidP="00A155C1">
            <w:pPr>
              <w:jc w:val="center"/>
              <w:rPr>
                <w:sz w:val="3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</w:rPr>
                    <m:t>45</m:t>
                  </m:r>
                </m:e>
              </m:func>
            </m:oMath>
            <w:r w:rsidR="00A155C1" w:rsidRPr="00A155C1">
              <w:rPr>
                <w:rFonts w:eastAsiaTheme="minorEastAsia"/>
                <w:sz w:val="32"/>
              </w:rPr>
              <w:t xml:space="preserve"> = .7071…</w:t>
            </w:r>
          </w:p>
        </w:tc>
        <w:tc>
          <w:tcPr>
            <w:tcW w:w="2422" w:type="dxa"/>
          </w:tcPr>
          <w:p w:rsidR="000652DA" w:rsidRPr="00A155C1" w:rsidRDefault="000652DA" w:rsidP="00A155C1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</w:rPr>
                      <m:t>=.7071</m:t>
                    </m:r>
                  </m:e>
                </m:func>
                <m:r>
                  <w:rPr>
                    <w:rFonts w:ascii="Cambria Math" w:eastAsiaTheme="minorEastAsia" w:hAnsi="Cambria Math"/>
                    <w:sz w:val="32"/>
                  </w:rPr>
                  <m:t>…</m:t>
                </m:r>
              </m:oMath>
            </m:oMathPara>
          </w:p>
        </w:tc>
      </w:tr>
      <w:tr w:rsidR="000652DA" w:rsidTr="00A155C1">
        <w:trPr>
          <w:trHeight w:val="853"/>
        </w:trPr>
        <w:tc>
          <w:tcPr>
            <w:tcW w:w="2422" w:type="dxa"/>
          </w:tcPr>
          <w:p w:rsidR="000652DA" w:rsidRPr="00A155C1" w:rsidRDefault="000652DA" w:rsidP="003B3317">
            <w:pPr>
              <w:jc w:val="center"/>
              <w:rPr>
                <w:sz w:val="3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</w:rPr>
                    <m:t>60</m:t>
                  </m:r>
                </m:e>
              </m:func>
            </m:oMath>
            <w:r w:rsidR="00A155C1" w:rsidRPr="00A155C1">
              <w:rPr>
                <w:rFonts w:eastAsiaTheme="minorEastAsia"/>
                <w:sz w:val="32"/>
              </w:rPr>
              <w:t xml:space="preserve"> = .8660…</w:t>
            </w:r>
          </w:p>
        </w:tc>
        <w:tc>
          <w:tcPr>
            <w:tcW w:w="2422" w:type="dxa"/>
          </w:tcPr>
          <w:p w:rsidR="000652DA" w:rsidRPr="00A155C1" w:rsidRDefault="000652DA" w:rsidP="003A2AFA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32"/>
                  </w:rPr>
                  <m:t>=.8660…</m:t>
                </m:r>
              </m:oMath>
            </m:oMathPara>
          </w:p>
        </w:tc>
        <w:tc>
          <w:tcPr>
            <w:tcW w:w="2422" w:type="dxa"/>
          </w:tcPr>
          <w:p w:rsidR="000652DA" w:rsidRPr="00A155C1" w:rsidRDefault="000652DA" w:rsidP="00A155C1">
            <w:pPr>
              <w:jc w:val="center"/>
              <w:rPr>
                <w:sz w:val="3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2"/>
                    </w:rPr>
                    <m:t>60</m:t>
                  </m:r>
                </m:e>
              </m:func>
            </m:oMath>
            <w:r w:rsidR="00A155C1" w:rsidRPr="00A155C1">
              <w:rPr>
                <w:rFonts w:eastAsiaTheme="minorEastAsia"/>
                <w:sz w:val="32"/>
              </w:rPr>
              <w:t xml:space="preserve"> = .5</w:t>
            </w:r>
          </w:p>
        </w:tc>
        <w:tc>
          <w:tcPr>
            <w:tcW w:w="2422" w:type="dxa"/>
          </w:tcPr>
          <w:p w:rsidR="000652DA" w:rsidRPr="00A155C1" w:rsidRDefault="000652DA" w:rsidP="003A2AFA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32"/>
                  </w:rPr>
                  <m:t>=.5</m:t>
                </m:r>
              </m:oMath>
            </m:oMathPara>
          </w:p>
        </w:tc>
      </w:tr>
    </w:tbl>
    <w:p w:rsidR="000652DA" w:rsidRDefault="00A155C1" w:rsidP="00043DCA">
      <w:pPr>
        <w:jc w:val="center"/>
      </w:pPr>
      <w:r>
        <w:rPr>
          <w:noProof/>
        </w:rPr>
        <w:drawing>
          <wp:inline distT="0" distB="0" distL="0" distR="0">
            <wp:extent cx="3246664" cy="1415919"/>
            <wp:effectExtent l="19050" t="0" r="0" b="0"/>
            <wp:docPr id="1" name="Picture 1" descr="http://staff.argyll.epsb.ca/jreed/math30p/trigonometry/images/anglesReferenc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argyll.epsb.ca/jreed/math30p/trigonometry/images/anglesReference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664" cy="141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88" w:type="dxa"/>
        <w:tblLook w:val="04A0"/>
      </w:tblPr>
      <w:tblGrid>
        <w:gridCol w:w="2422"/>
        <w:gridCol w:w="2422"/>
        <w:gridCol w:w="2422"/>
        <w:gridCol w:w="2422"/>
      </w:tblGrid>
      <w:tr w:rsidR="00D26053" w:rsidRPr="00D41203" w:rsidTr="00D26053">
        <w:trPr>
          <w:trHeight w:val="443"/>
        </w:trPr>
        <w:tc>
          <w:tcPr>
            <w:tcW w:w="2422" w:type="dxa"/>
          </w:tcPr>
          <w:p w:rsidR="00D26053" w:rsidRPr="007F297E" w:rsidRDefault="00D26053" w:rsidP="003B3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Degrees</w:t>
            </w:r>
          </w:p>
        </w:tc>
        <w:tc>
          <w:tcPr>
            <w:tcW w:w="2422" w:type="dxa"/>
          </w:tcPr>
          <w:p w:rsidR="00D26053" w:rsidRPr="007F297E" w:rsidRDefault="00D26053" w:rsidP="003B3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Radians</w:t>
            </w:r>
          </w:p>
        </w:tc>
        <w:tc>
          <w:tcPr>
            <w:tcW w:w="2422" w:type="dxa"/>
          </w:tcPr>
          <w:p w:rsidR="00D26053" w:rsidRPr="00D41203" w:rsidRDefault="00D26053" w:rsidP="003B3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Degrees</w:t>
            </w:r>
          </w:p>
        </w:tc>
        <w:tc>
          <w:tcPr>
            <w:tcW w:w="2422" w:type="dxa"/>
          </w:tcPr>
          <w:p w:rsidR="00D26053" w:rsidRPr="00D41203" w:rsidRDefault="00D26053" w:rsidP="003B3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Radians</w:t>
            </w:r>
          </w:p>
        </w:tc>
      </w:tr>
      <w:tr w:rsidR="00D26053" w:rsidRPr="00A155C1" w:rsidTr="00D26053">
        <w:trPr>
          <w:trHeight w:val="853"/>
        </w:trPr>
        <w:tc>
          <w:tcPr>
            <w:tcW w:w="2422" w:type="dxa"/>
          </w:tcPr>
          <w:p w:rsidR="00D26053" w:rsidRPr="00A155C1" w:rsidRDefault="00D26053" w:rsidP="00D26053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</w:rPr>
                      <m:t>30</m:t>
                    </m:r>
                  </m:e>
                </m:func>
                <m:r>
                  <w:rPr>
                    <w:rFonts w:ascii="Cambria Math" w:eastAsiaTheme="minorEastAsia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22" w:type="dxa"/>
          </w:tcPr>
          <w:p w:rsidR="00D26053" w:rsidRPr="00A155C1" w:rsidRDefault="00D26053" w:rsidP="003A2AFA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32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22" w:type="dxa"/>
          </w:tcPr>
          <w:p w:rsidR="00D26053" w:rsidRPr="00A155C1" w:rsidRDefault="00D26053" w:rsidP="003A2AFA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</w:rPr>
                      <m:t>30</m:t>
                    </m:r>
                    <m:r>
                      <w:rPr>
                        <w:rFonts w:ascii="Cambria Math" w:hAnsi="Cambria Math"/>
                        <w:sz w:val="32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422" w:type="dxa"/>
          </w:tcPr>
          <w:p w:rsidR="00D26053" w:rsidRPr="00A155C1" w:rsidRDefault="00D26053" w:rsidP="003B3317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3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</w:tr>
      <w:tr w:rsidR="00D26053" w:rsidRPr="00A155C1" w:rsidTr="00D26053">
        <w:trPr>
          <w:trHeight w:val="853"/>
        </w:trPr>
        <w:tc>
          <w:tcPr>
            <w:tcW w:w="2422" w:type="dxa"/>
          </w:tcPr>
          <w:p w:rsidR="00D26053" w:rsidRPr="00A155C1" w:rsidRDefault="00D26053" w:rsidP="003A2AFA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</w:rPr>
                      <m:t>45</m:t>
                    </m:r>
                  </m:e>
                </m:func>
                <m:r>
                  <w:rPr>
                    <w:rFonts w:ascii="Cambria Math" w:eastAsiaTheme="minorEastAsia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22" w:type="dxa"/>
          </w:tcPr>
          <w:p w:rsidR="00D26053" w:rsidRPr="00A155C1" w:rsidRDefault="00D26053" w:rsidP="003B3317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4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32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22" w:type="dxa"/>
          </w:tcPr>
          <w:p w:rsidR="00D26053" w:rsidRPr="00A155C1" w:rsidRDefault="00D26053" w:rsidP="003B3317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</w:rPr>
                      <m:t>45</m:t>
                    </m:r>
                  </m:e>
                </m:func>
                <m:r>
                  <w:rPr>
                    <w:rFonts w:ascii="Cambria Math" w:eastAsiaTheme="minorEastAsia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22" w:type="dxa"/>
          </w:tcPr>
          <w:p w:rsidR="00D26053" w:rsidRPr="00A155C1" w:rsidRDefault="00D26053" w:rsidP="003B3317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4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</w:tr>
      <w:tr w:rsidR="00D26053" w:rsidRPr="00A155C1" w:rsidTr="00D26053">
        <w:trPr>
          <w:trHeight w:val="853"/>
        </w:trPr>
        <w:tc>
          <w:tcPr>
            <w:tcW w:w="2422" w:type="dxa"/>
          </w:tcPr>
          <w:p w:rsidR="00D26053" w:rsidRPr="00A155C1" w:rsidRDefault="00D26053" w:rsidP="003B3317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</w:rPr>
                      <m:t>60</m:t>
                    </m:r>
                  </m:e>
                </m:func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22" w:type="dxa"/>
          </w:tcPr>
          <w:p w:rsidR="00D26053" w:rsidRPr="00A155C1" w:rsidRDefault="00D26053" w:rsidP="003B3317">
            <w:pPr>
              <w:jc w:val="center"/>
              <w:rPr>
                <w:sz w:val="3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den>
                  </m:f>
                </m:e>
              </m:func>
            </m:oMath>
            <w:r w:rsidR="003A2AFA">
              <w:rPr>
                <w:rFonts w:eastAsiaTheme="minorEastAsia"/>
                <w:sz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</w:p>
        </w:tc>
        <w:tc>
          <w:tcPr>
            <w:tcW w:w="2422" w:type="dxa"/>
          </w:tcPr>
          <w:p w:rsidR="00D26053" w:rsidRPr="00A155C1" w:rsidRDefault="00D26053" w:rsidP="003B3317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</w:rPr>
                      <m:t>60</m:t>
                    </m:r>
                  </m:e>
                </m:func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22" w:type="dxa"/>
          </w:tcPr>
          <w:p w:rsidR="00D26053" w:rsidRPr="00A155C1" w:rsidRDefault="00D26053" w:rsidP="003A2AFA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</w:tr>
    </w:tbl>
    <w:p w:rsidR="006E4990" w:rsidRDefault="006E4990" w:rsidP="000652DA">
      <w:pPr>
        <w:jc w:val="center"/>
      </w:pPr>
    </w:p>
    <w:sectPr w:rsidR="006E4990" w:rsidSect="00A4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652DA"/>
    <w:rsid w:val="00043DCA"/>
    <w:rsid w:val="000652DA"/>
    <w:rsid w:val="000B0A58"/>
    <w:rsid w:val="003A2AFA"/>
    <w:rsid w:val="003B3317"/>
    <w:rsid w:val="006E4990"/>
    <w:rsid w:val="00785E64"/>
    <w:rsid w:val="00A155C1"/>
    <w:rsid w:val="00A46CE1"/>
    <w:rsid w:val="00D2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52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cp:lastPrinted>2017-01-18T13:33:00Z</cp:lastPrinted>
  <dcterms:created xsi:type="dcterms:W3CDTF">2017-01-18T12:33:00Z</dcterms:created>
  <dcterms:modified xsi:type="dcterms:W3CDTF">2017-01-20T19:46:00Z</dcterms:modified>
</cp:coreProperties>
</file>